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1D015" w14:textId="77777777" w:rsidR="006F7555" w:rsidRDefault="001A26F6">
      <w:pPr>
        <w:spacing w:after="0" w:line="259" w:lineRule="auto"/>
        <w:ind w:left="6" w:firstLine="0"/>
        <w:jc w:val="center"/>
      </w:pPr>
      <w:r>
        <w:rPr>
          <w:rFonts w:ascii="Algerian" w:eastAsia="Algerian" w:hAnsi="Algerian" w:cs="Algerian"/>
          <w:sz w:val="44"/>
        </w:rPr>
        <w:t xml:space="preserve">SLG FEES 2021 </w:t>
      </w:r>
    </w:p>
    <w:p w14:paraId="0898A1AE" w14:textId="77777777" w:rsidR="006F7555" w:rsidRDefault="001A26F6">
      <w:pPr>
        <w:spacing w:after="0" w:line="259" w:lineRule="auto"/>
        <w:ind w:left="5" w:firstLine="0"/>
        <w:jc w:val="center"/>
      </w:pPr>
      <w:r>
        <w:rPr>
          <w:sz w:val="22"/>
        </w:rPr>
        <w:t xml:space="preserve">Including Notary Charges </w:t>
      </w:r>
    </w:p>
    <w:p w14:paraId="627F40D6" w14:textId="77777777" w:rsidR="006F7555" w:rsidRDefault="001A26F6">
      <w:pPr>
        <w:spacing w:after="11" w:line="249" w:lineRule="auto"/>
        <w:ind w:left="10"/>
      </w:pPr>
      <w:r>
        <w:rPr>
          <w:sz w:val="22"/>
        </w:rPr>
        <w:t xml:space="preserve">Attorney </w:t>
      </w:r>
      <w:proofErr w:type="spellStart"/>
      <w:r>
        <w:rPr>
          <w:sz w:val="22"/>
        </w:rPr>
        <w:t>Hrly</w:t>
      </w:r>
      <w:proofErr w:type="spellEnd"/>
      <w:r>
        <w:rPr>
          <w:sz w:val="22"/>
        </w:rPr>
        <w:t xml:space="preserve"> Rate: $200 </w:t>
      </w:r>
    </w:p>
    <w:p w14:paraId="46E74D86" w14:textId="77777777" w:rsidR="006F7555" w:rsidRDefault="001A26F6">
      <w:pPr>
        <w:spacing w:after="11" w:line="249" w:lineRule="auto"/>
        <w:ind w:left="10"/>
      </w:pPr>
      <w:r>
        <w:rPr>
          <w:sz w:val="22"/>
        </w:rPr>
        <w:t xml:space="preserve">Paralegal </w:t>
      </w:r>
      <w:proofErr w:type="spellStart"/>
      <w:r>
        <w:rPr>
          <w:sz w:val="22"/>
        </w:rPr>
        <w:t>Hrly</w:t>
      </w:r>
      <w:proofErr w:type="spellEnd"/>
      <w:r>
        <w:rPr>
          <w:sz w:val="22"/>
        </w:rPr>
        <w:t xml:space="preserve"> Rate: $150 </w:t>
      </w:r>
    </w:p>
    <w:p w14:paraId="3295EA38" w14:textId="77777777" w:rsidR="006F7555" w:rsidRDefault="001A26F6">
      <w:pPr>
        <w:spacing w:after="0" w:line="259" w:lineRule="auto"/>
        <w:ind w:left="0" w:firstLine="0"/>
      </w:pPr>
      <w:r>
        <w:rPr>
          <w:sz w:val="22"/>
        </w:rPr>
        <w:t xml:space="preserve"> </w:t>
      </w:r>
    </w:p>
    <w:p w14:paraId="3C472655" w14:textId="77777777" w:rsidR="006F7555" w:rsidRDefault="001A26F6">
      <w:pPr>
        <w:spacing w:after="0" w:line="259" w:lineRule="auto"/>
        <w:ind w:left="0" w:firstLine="0"/>
      </w:pPr>
      <w:r>
        <w:rPr>
          <w:b/>
          <w:sz w:val="22"/>
          <w:u w:val="single" w:color="000000"/>
        </w:rPr>
        <w:t>Criminal Matters</w:t>
      </w:r>
      <w:r>
        <w:rPr>
          <w:b/>
          <w:sz w:val="22"/>
        </w:rPr>
        <w:t xml:space="preserve"> </w:t>
      </w:r>
    </w:p>
    <w:p w14:paraId="1096695E" w14:textId="77777777" w:rsidR="006F7555" w:rsidRDefault="001A26F6">
      <w:pPr>
        <w:spacing w:after="31" w:line="259" w:lineRule="auto"/>
        <w:ind w:left="0" w:firstLine="0"/>
      </w:pPr>
      <w:r>
        <w:rPr>
          <w:sz w:val="22"/>
        </w:rPr>
        <w:t xml:space="preserve"> </w:t>
      </w:r>
    </w:p>
    <w:p w14:paraId="7554F07F" w14:textId="77777777" w:rsidR="006F7555" w:rsidRDefault="001A26F6">
      <w:pPr>
        <w:numPr>
          <w:ilvl w:val="0"/>
          <w:numId w:val="1"/>
        </w:numPr>
        <w:spacing w:after="11" w:line="249" w:lineRule="auto"/>
        <w:ind w:right="2458" w:hanging="415"/>
      </w:pPr>
      <w:r>
        <w:rPr>
          <w:b/>
          <w:sz w:val="22"/>
        </w:rPr>
        <w:t xml:space="preserve">DUI </w:t>
      </w:r>
      <w:r>
        <w:rPr>
          <w:sz w:val="22"/>
        </w:rPr>
        <w:t>– 1</w:t>
      </w:r>
      <w:r>
        <w:rPr>
          <w:sz w:val="22"/>
          <w:vertAlign w:val="superscript"/>
        </w:rPr>
        <w:t>st</w:t>
      </w:r>
      <w:r>
        <w:rPr>
          <w:sz w:val="22"/>
        </w:rPr>
        <w:t xml:space="preserve"> in 10 </w:t>
      </w:r>
      <w:proofErr w:type="gramStart"/>
      <w:r>
        <w:rPr>
          <w:sz w:val="22"/>
        </w:rPr>
        <w:t>years  -</w:t>
      </w:r>
      <w:proofErr w:type="gramEnd"/>
      <w:r>
        <w:rPr>
          <w:sz w:val="22"/>
        </w:rPr>
        <w:t xml:space="preserve">$1750 (in county)/ $2000 (out of county) </w:t>
      </w:r>
    </w:p>
    <w:p w14:paraId="569B1E90" w14:textId="77777777" w:rsidR="006F7555" w:rsidRDefault="001A26F6">
      <w:pPr>
        <w:tabs>
          <w:tab w:val="center" w:pos="1197"/>
          <w:tab w:val="right" w:pos="9358"/>
        </w:tabs>
        <w:spacing w:after="54" w:line="259" w:lineRule="auto"/>
        <w:ind w:left="0" w:firstLine="0"/>
      </w:pPr>
      <w:r>
        <w:rPr>
          <w:rFonts w:ascii="Calibri" w:eastAsia="Calibri" w:hAnsi="Calibri" w:cs="Calibri"/>
          <w:sz w:val="22"/>
        </w:rPr>
        <w:tab/>
      </w:r>
      <w:r>
        <w:rPr>
          <w:sz w:val="22"/>
        </w:rPr>
        <w:t>-</w:t>
      </w:r>
      <w:r>
        <w:rPr>
          <w:rFonts w:ascii="Arial" w:eastAsia="Arial" w:hAnsi="Arial" w:cs="Arial"/>
          <w:sz w:val="22"/>
        </w:rPr>
        <w:t xml:space="preserve"> </w:t>
      </w:r>
      <w:r>
        <w:rPr>
          <w:rFonts w:ascii="Arial" w:eastAsia="Arial" w:hAnsi="Arial" w:cs="Arial"/>
          <w:sz w:val="22"/>
        </w:rPr>
        <w:tab/>
      </w:r>
      <w:r>
        <w:rPr>
          <w:sz w:val="22"/>
        </w:rPr>
        <w:t>2</w:t>
      </w:r>
      <w:r>
        <w:rPr>
          <w:sz w:val="22"/>
          <w:vertAlign w:val="superscript"/>
        </w:rPr>
        <w:t>nd</w:t>
      </w:r>
      <w:r>
        <w:rPr>
          <w:sz w:val="22"/>
        </w:rPr>
        <w:t xml:space="preserve"> </w:t>
      </w:r>
      <w:r>
        <w:rPr>
          <w:sz w:val="22"/>
        </w:rPr>
        <w:t xml:space="preserve">or more in 10 years $3000 (in county) /$3250 plus mileage at IRS </w:t>
      </w:r>
      <w:proofErr w:type="gramStart"/>
      <w:r>
        <w:rPr>
          <w:sz w:val="22"/>
        </w:rPr>
        <w:t>rate(</w:t>
      </w:r>
      <w:proofErr w:type="gramEnd"/>
      <w:r>
        <w:rPr>
          <w:sz w:val="22"/>
        </w:rPr>
        <w:t xml:space="preserve">out of county) </w:t>
      </w:r>
    </w:p>
    <w:p w14:paraId="17F05FD8" w14:textId="77777777" w:rsidR="006F7555" w:rsidRDefault="001A26F6">
      <w:pPr>
        <w:numPr>
          <w:ilvl w:val="0"/>
          <w:numId w:val="1"/>
        </w:numPr>
        <w:spacing w:after="48" w:line="249" w:lineRule="auto"/>
        <w:ind w:right="2458" w:hanging="415"/>
      </w:pPr>
      <w:r>
        <w:rPr>
          <w:b/>
          <w:sz w:val="22"/>
        </w:rPr>
        <w:t>Summary Charges</w:t>
      </w:r>
      <w:r>
        <w:rPr>
          <w:sz w:val="22"/>
        </w:rPr>
        <w:t xml:space="preserve"> (</w:t>
      </w:r>
      <w:proofErr w:type="spellStart"/>
      <w:r>
        <w:rPr>
          <w:sz w:val="22"/>
        </w:rPr>
        <w:t>ie</w:t>
      </w:r>
      <w:proofErr w:type="spellEnd"/>
      <w:r>
        <w:rPr>
          <w:sz w:val="22"/>
        </w:rPr>
        <w:t xml:space="preserve">. Traffic tickets, disorderly conduct, harassment) -$750 + mileage to MDJ at IRS rate </w:t>
      </w:r>
    </w:p>
    <w:p w14:paraId="7B9999A9" w14:textId="77777777" w:rsidR="006F7555" w:rsidRDefault="001A26F6">
      <w:pPr>
        <w:numPr>
          <w:ilvl w:val="0"/>
          <w:numId w:val="1"/>
        </w:numPr>
        <w:spacing w:after="40" w:line="216" w:lineRule="auto"/>
        <w:ind w:right="2458" w:hanging="415"/>
      </w:pPr>
      <w:r>
        <w:rPr>
          <w:b/>
          <w:sz w:val="22"/>
        </w:rPr>
        <w:t>Summary Charge Appeal</w:t>
      </w:r>
      <w:r>
        <w:rPr>
          <w:sz w:val="22"/>
        </w:rPr>
        <w:t xml:space="preserve"> -$1000 </w:t>
      </w:r>
    </w:p>
    <w:p w14:paraId="4EA8F170" w14:textId="77777777" w:rsidR="006F7555" w:rsidRDefault="001A26F6">
      <w:pPr>
        <w:numPr>
          <w:ilvl w:val="0"/>
          <w:numId w:val="1"/>
        </w:numPr>
        <w:spacing w:after="0" w:line="216" w:lineRule="auto"/>
        <w:ind w:right="2458" w:hanging="415"/>
      </w:pPr>
      <w:r>
        <w:rPr>
          <w:b/>
          <w:sz w:val="22"/>
        </w:rPr>
        <w:t xml:space="preserve">Expungement of Criminal </w:t>
      </w:r>
      <w:proofErr w:type="gramStart"/>
      <w:r>
        <w:rPr>
          <w:b/>
          <w:sz w:val="22"/>
        </w:rPr>
        <w:t xml:space="preserve">Record </w:t>
      </w:r>
      <w:r>
        <w:rPr>
          <w:sz w:val="22"/>
        </w:rPr>
        <w:t xml:space="preserve"> </w:t>
      </w:r>
      <w:r>
        <w:rPr>
          <w:rFonts w:ascii="Courier New" w:eastAsia="Courier New" w:hAnsi="Courier New" w:cs="Courier New"/>
          <w:sz w:val="37"/>
          <w:vertAlign w:val="subscript"/>
        </w:rPr>
        <w:t>o</w:t>
      </w:r>
      <w:proofErr w:type="gramEnd"/>
      <w:r>
        <w:rPr>
          <w:rFonts w:ascii="Arial" w:eastAsia="Arial" w:hAnsi="Arial" w:cs="Arial"/>
        </w:rPr>
        <w:t xml:space="preserve"> </w:t>
      </w:r>
      <w:r>
        <w:rPr>
          <w:sz w:val="22"/>
        </w:rPr>
        <w:t xml:space="preserve">Summary charges- $500 </w:t>
      </w:r>
    </w:p>
    <w:p w14:paraId="42433812" w14:textId="77777777" w:rsidR="006F7555" w:rsidRDefault="001A26F6">
      <w:pPr>
        <w:numPr>
          <w:ilvl w:val="1"/>
          <w:numId w:val="2"/>
        </w:numPr>
        <w:spacing w:after="11" w:line="249" w:lineRule="auto"/>
        <w:ind w:left="1787" w:hanging="361"/>
      </w:pPr>
      <w:r>
        <w:rPr>
          <w:sz w:val="22"/>
        </w:rPr>
        <w:t xml:space="preserve">Sealing of Misdemeanors -$500 retainer, $200 hourly rate for representation past initial hearing. Reduction of hourly rate by $25 so long as escrow amount does not drop below $500. </w:t>
      </w:r>
    </w:p>
    <w:p w14:paraId="27CAD0F9" w14:textId="77777777" w:rsidR="006F7555" w:rsidRDefault="001A26F6">
      <w:pPr>
        <w:numPr>
          <w:ilvl w:val="1"/>
          <w:numId w:val="2"/>
        </w:numPr>
        <w:spacing w:after="11" w:line="249" w:lineRule="auto"/>
        <w:ind w:left="1787" w:hanging="361"/>
      </w:pPr>
      <w:r>
        <w:rPr>
          <w:sz w:val="22"/>
        </w:rPr>
        <w:t>Pardons-$500 reta</w:t>
      </w:r>
      <w:r>
        <w:rPr>
          <w:sz w:val="22"/>
        </w:rPr>
        <w:t xml:space="preserve">iner, $200 hourly rate for representation past initial hearing. </w:t>
      </w:r>
    </w:p>
    <w:p w14:paraId="2ABFB068" w14:textId="77777777" w:rsidR="006F7555" w:rsidRDefault="001A26F6">
      <w:pPr>
        <w:spacing w:after="0" w:line="259" w:lineRule="auto"/>
        <w:ind w:left="10" w:right="16"/>
        <w:jc w:val="right"/>
      </w:pPr>
      <w:r>
        <w:rPr>
          <w:sz w:val="22"/>
        </w:rPr>
        <w:t xml:space="preserve">Reduction of hourly rate by $25 so long as escrow amount does not drop below $500. </w:t>
      </w:r>
    </w:p>
    <w:p w14:paraId="16DF585B" w14:textId="77777777" w:rsidR="006F7555" w:rsidRDefault="001A26F6">
      <w:pPr>
        <w:spacing w:after="0" w:line="259" w:lineRule="auto"/>
        <w:ind w:left="0" w:firstLine="0"/>
      </w:pPr>
      <w:r>
        <w:rPr>
          <w:sz w:val="22"/>
        </w:rPr>
        <w:t xml:space="preserve"> </w:t>
      </w:r>
    </w:p>
    <w:p w14:paraId="114D54FB" w14:textId="77777777" w:rsidR="006F7555" w:rsidRDefault="001A26F6">
      <w:pPr>
        <w:spacing w:after="0" w:line="259" w:lineRule="auto"/>
        <w:ind w:left="0" w:firstLine="0"/>
      </w:pPr>
      <w:r>
        <w:rPr>
          <w:sz w:val="22"/>
        </w:rPr>
        <w:t xml:space="preserve">  </w:t>
      </w:r>
    </w:p>
    <w:p w14:paraId="5EC1E451" w14:textId="77777777" w:rsidR="006F7555" w:rsidRDefault="001A26F6">
      <w:pPr>
        <w:pStyle w:val="Heading1"/>
        <w:ind w:left="-5"/>
      </w:pPr>
      <w:r>
        <w:t>Estate Planning</w:t>
      </w:r>
      <w:r>
        <w:rPr>
          <w:u w:val="none"/>
        </w:rPr>
        <w:t xml:space="preserve"> </w:t>
      </w:r>
    </w:p>
    <w:p w14:paraId="4F60EE09" w14:textId="77777777" w:rsidR="006F7555" w:rsidRDefault="001A26F6">
      <w:pPr>
        <w:spacing w:after="0" w:line="259" w:lineRule="auto"/>
        <w:ind w:left="0" w:firstLine="0"/>
      </w:pPr>
      <w:r>
        <w:t xml:space="preserve"> </w:t>
      </w:r>
    </w:p>
    <w:p w14:paraId="5498BDB7" w14:textId="77777777" w:rsidR="006F7555" w:rsidRDefault="001A26F6">
      <w:pPr>
        <w:numPr>
          <w:ilvl w:val="0"/>
          <w:numId w:val="3"/>
        </w:numPr>
        <w:ind w:hanging="360"/>
      </w:pPr>
      <w:r>
        <w:t xml:space="preserve">Wills -$350 individual/ $450 couple </w:t>
      </w:r>
    </w:p>
    <w:p w14:paraId="02B2E548" w14:textId="77777777" w:rsidR="006F7555" w:rsidRDefault="001A26F6">
      <w:pPr>
        <w:numPr>
          <w:ilvl w:val="0"/>
          <w:numId w:val="3"/>
        </w:numPr>
        <w:ind w:hanging="360"/>
      </w:pPr>
      <w:r>
        <w:t xml:space="preserve">Power of Attorney (Financial and Healthcare)- $150 individual /$200 couple </w:t>
      </w:r>
    </w:p>
    <w:p w14:paraId="2412BFCB" w14:textId="77777777" w:rsidR="006F7555" w:rsidRDefault="001A26F6">
      <w:pPr>
        <w:numPr>
          <w:ilvl w:val="0"/>
          <w:numId w:val="3"/>
        </w:numPr>
        <w:ind w:hanging="360"/>
      </w:pPr>
      <w:r>
        <w:t xml:space="preserve">Living Will (advance directives) - $150 individual /$200 couple </w:t>
      </w:r>
    </w:p>
    <w:p w14:paraId="7E5490E8" w14:textId="77777777" w:rsidR="006F7555" w:rsidRDefault="001A26F6">
      <w:pPr>
        <w:numPr>
          <w:ilvl w:val="0"/>
          <w:numId w:val="3"/>
        </w:numPr>
        <w:ind w:hanging="360"/>
      </w:pPr>
      <w:r>
        <w:t xml:space="preserve">Will +Power of Attorney+ Living Will - $500 individual /$750 couple </w:t>
      </w:r>
      <w:r>
        <w:rPr>
          <w:rFonts w:ascii="Segoe UI Symbol" w:eastAsia="Segoe UI Symbol" w:hAnsi="Segoe UI Symbol" w:cs="Segoe UI Symbol"/>
        </w:rPr>
        <w:t>•</w:t>
      </w:r>
      <w:r>
        <w:rPr>
          <w:rFonts w:ascii="Arial" w:eastAsia="Arial" w:hAnsi="Arial" w:cs="Arial"/>
        </w:rPr>
        <w:t xml:space="preserve"> </w:t>
      </w:r>
      <w:r>
        <w:t>Guardianship Petition- $1500 ($2500 for emerg</w:t>
      </w:r>
      <w:r>
        <w:t xml:space="preserve">ency filing) </w:t>
      </w:r>
    </w:p>
    <w:p w14:paraId="0D48140A" w14:textId="77777777" w:rsidR="006F7555" w:rsidRDefault="001A26F6">
      <w:pPr>
        <w:spacing w:after="0" w:line="259" w:lineRule="auto"/>
        <w:ind w:left="0" w:firstLine="0"/>
      </w:pPr>
      <w:r>
        <w:rPr>
          <w:sz w:val="22"/>
        </w:rPr>
        <w:t xml:space="preserve"> </w:t>
      </w:r>
    </w:p>
    <w:p w14:paraId="21356B92" w14:textId="77777777" w:rsidR="006F7555" w:rsidRDefault="001A26F6">
      <w:pPr>
        <w:pStyle w:val="Heading1"/>
        <w:ind w:left="-5"/>
      </w:pPr>
      <w:r>
        <w:t>Housing</w:t>
      </w:r>
      <w:r>
        <w:rPr>
          <w:u w:val="none"/>
        </w:rPr>
        <w:t xml:space="preserve"> </w:t>
      </w:r>
    </w:p>
    <w:p w14:paraId="196C92C3" w14:textId="77777777" w:rsidR="006F7555" w:rsidRDefault="001A26F6">
      <w:pPr>
        <w:spacing w:after="0" w:line="259" w:lineRule="auto"/>
        <w:ind w:left="0" w:firstLine="0"/>
      </w:pPr>
      <w:r>
        <w:rPr>
          <w:sz w:val="28"/>
        </w:rPr>
        <w:t xml:space="preserve"> </w:t>
      </w:r>
    </w:p>
    <w:p w14:paraId="75470AB1" w14:textId="77777777" w:rsidR="006F7555" w:rsidRDefault="001A26F6">
      <w:pPr>
        <w:numPr>
          <w:ilvl w:val="0"/>
          <w:numId w:val="4"/>
        </w:numPr>
        <w:ind w:hanging="360"/>
      </w:pPr>
      <w:r>
        <w:t>Representation for Landlords:</w:t>
      </w:r>
      <w:r>
        <w:rPr>
          <w:sz w:val="28"/>
        </w:rPr>
        <w:t xml:space="preserve"> </w:t>
      </w:r>
    </w:p>
    <w:p w14:paraId="41722FEC" w14:textId="77777777" w:rsidR="006F7555" w:rsidRDefault="001A26F6">
      <w:pPr>
        <w:numPr>
          <w:ilvl w:val="1"/>
          <w:numId w:val="4"/>
        </w:numPr>
        <w:ind w:left="1787" w:hanging="361"/>
      </w:pPr>
      <w:r>
        <w:t>Subscription Service:</w:t>
      </w:r>
      <w:r>
        <w:rPr>
          <w:sz w:val="28"/>
        </w:rPr>
        <w:t xml:space="preserve"> </w:t>
      </w:r>
    </w:p>
    <w:p w14:paraId="54A541E1" w14:textId="77777777" w:rsidR="006F7555" w:rsidRDefault="001A26F6">
      <w:pPr>
        <w:numPr>
          <w:ilvl w:val="2"/>
          <w:numId w:val="4"/>
        </w:numPr>
        <w:ind w:hanging="360"/>
      </w:pPr>
      <w:r>
        <w:t>$50 payment per month entitles the landlord to 3 telephone calls per month or 3 eviction notices or 3 changes to a lease agreement.</w:t>
      </w:r>
      <w:r>
        <w:rPr>
          <w:sz w:val="28"/>
        </w:rPr>
        <w:t xml:space="preserve"> </w:t>
      </w:r>
    </w:p>
    <w:p w14:paraId="62DD4A13" w14:textId="77777777" w:rsidR="006F7555" w:rsidRDefault="001A26F6">
      <w:pPr>
        <w:numPr>
          <w:ilvl w:val="2"/>
          <w:numId w:val="4"/>
        </w:numPr>
        <w:ind w:hanging="360"/>
      </w:pPr>
      <w:r>
        <w:t>$75 payment per month entitles the landlord to 6 telephone calls per month or 6 eviction notices or 6 changes to a lease.</w:t>
      </w:r>
      <w:r>
        <w:rPr>
          <w:sz w:val="28"/>
        </w:rPr>
        <w:t xml:space="preserve"> </w:t>
      </w:r>
    </w:p>
    <w:p w14:paraId="5E6FA5F9" w14:textId="77777777" w:rsidR="006F7555" w:rsidRDefault="001A26F6">
      <w:pPr>
        <w:numPr>
          <w:ilvl w:val="1"/>
          <w:numId w:val="4"/>
        </w:numPr>
        <w:spacing w:after="11" w:line="249" w:lineRule="auto"/>
        <w:ind w:left="1787" w:hanging="361"/>
      </w:pPr>
      <w:r>
        <w:rPr>
          <w:sz w:val="22"/>
        </w:rPr>
        <w:t xml:space="preserve">Eviction Hearings: </w:t>
      </w:r>
    </w:p>
    <w:p w14:paraId="7C3F30F2" w14:textId="77777777" w:rsidR="006F7555" w:rsidRDefault="001A26F6">
      <w:pPr>
        <w:spacing w:after="11" w:line="249" w:lineRule="auto"/>
        <w:ind w:left="228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E83D27D" wp14:editId="322EE864">
                <wp:simplePos x="0" y="0"/>
                <wp:positionH relativeFrom="column">
                  <wp:posOffset>1372299</wp:posOffset>
                </wp:positionH>
                <wp:positionV relativeFrom="paragraph">
                  <wp:posOffset>-11868</wp:posOffset>
                </wp:positionV>
                <wp:extent cx="139700" cy="336550"/>
                <wp:effectExtent l="0" t="0" r="0" b="0"/>
                <wp:wrapSquare wrapText="bothSides"/>
                <wp:docPr id="4116" name="Group 4116"/>
                <wp:cNvGraphicFramePr/>
                <a:graphic xmlns:a="http://schemas.openxmlformats.org/drawingml/2006/main">
                  <a:graphicData uri="http://schemas.microsoft.com/office/word/2010/wordprocessingGroup">
                    <wpg:wgp>
                      <wpg:cNvGrpSpPr/>
                      <wpg:grpSpPr>
                        <a:xfrm>
                          <a:off x="0" y="0"/>
                          <a:ext cx="139700" cy="336550"/>
                          <a:chOff x="0" y="0"/>
                          <a:chExt cx="139700" cy="336550"/>
                        </a:xfrm>
                      </wpg:grpSpPr>
                      <pic:pic xmlns:pic="http://schemas.openxmlformats.org/drawingml/2006/picture">
                        <pic:nvPicPr>
                          <pic:cNvPr id="497" name="Picture 497"/>
                          <pic:cNvPicPr/>
                        </pic:nvPicPr>
                        <pic:blipFill>
                          <a:blip r:embed="rId5"/>
                          <a:stretch>
                            <a:fillRect/>
                          </a:stretch>
                        </pic:blipFill>
                        <pic:spPr>
                          <a:xfrm>
                            <a:off x="0" y="0"/>
                            <a:ext cx="139700" cy="168275"/>
                          </a:xfrm>
                          <a:prstGeom prst="rect">
                            <a:avLst/>
                          </a:prstGeom>
                        </pic:spPr>
                      </pic:pic>
                      <pic:pic xmlns:pic="http://schemas.openxmlformats.org/drawingml/2006/picture">
                        <pic:nvPicPr>
                          <pic:cNvPr id="502" name="Picture 502"/>
                          <pic:cNvPicPr/>
                        </pic:nvPicPr>
                        <pic:blipFill>
                          <a:blip r:embed="rId5"/>
                          <a:stretch>
                            <a:fillRect/>
                          </a:stretch>
                        </pic:blipFill>
                        <pic:spPr>
                          <a:xfrm>
                            <a:off x="0" y="168275"/>
                            <a:ext cx="139700" cy="168275"/>
                          </a:xfrm>
                          <a:prstGeom prst="rect">
                            <a:avLst/>
                          </a:prstGeom>
                        </pic:spPr>
                      </pic:pic>
                    </wpg:wgp>
                  </a:graphicData>
                </a:graphic>
              </wp:anchor>
            </w:drawing>
          </mc:Choice>
          <mc:Fallback xmlns:a="http://schemas.openxmlformats.org/drawingml/2006/main">
            <w:pict>
              <v:group id="Group 4116" style="width:11pt;height:26.5pt;position:absolute;mso-position-horizontal-relative:text;mso-position-horizontal:absolute;margin-left:108.055pt;mso-position-vertical-relative:text;margin-top:-0.93457pt;" coordsize="1397,3365">
                <v:shape id="Picture 497" style="position:absolute;width:1397;height:1682;left:0;top:0;" filled="f">
                  <v:imagedata r:id="rId6"/>
                </v:shape>
                <v:shape id="Picture 502" style="position:absolute;width:1397;height:1682;left:0;top:1682;" filled="f">
                  <v:imagedata r:id="rId6"/>
                </v:shape>
                <w10:wrap type="square"/>
              </v:group>
            </w:pict>
          </mc:Fallback>
        </mc:AlternateContent>
      </w:r>
      <w:r>
        <w:rPr>
          <w:rFonts w:ascii="Arial" w:eastAsia="Arial" w:hAnsi="Arial" w:cs="Arial"/>
        </w:rPr>
        <w:t xml:space="preserve"> </w:t>
      </w:r>
      <w:r>
        <w:rPr>
          <w:sz w:val="22"/>
        </w:rPr>
        <w:t xml:space="preserve">$750 for appearance at the hearing, plus mileage costs </w:t>
      </w:r>
    </w:p>
    <w:p w14:paraId="1F45BEE9" w14:textId="77777777" w:rsidR="006F7555" w:rsidRDefault="001A26F6">
      <w:pPr>
        <w:spacing w:after="37" w:line="249" w:lineRule="auto"/>
        <w:ind w:left="2521" w:hanging="250"/>
      </w:pPr>
      <w:r>
        <w:rPr>
          <w:rFonts w:ascii="Arial" w:eastAsia="Arial" w:hAnsi="Arial" w:cs="Arial"/>
        </w:rPr>
        <w:t xml:space="preserve"> </w:t>
      </w:r>
      <w:r>
        <w:rPr>
          <w:sz w:val="22"/>
        </w:rPr>
        <w:t xml:space="preserve">$500 retainer, $200 hourly rate for representation past initial hearing. Reduction of hourly rate by $25 so long as escrow amount does not drop below $500. </w:t>
      </w:r>
    </w:p>
    <w:p w14:paraId="51B9A206" w14:textId="77777777" w:rsidR="006F7555" w:rsidRDefault="001A26F6">
      <w:pPr>
        <w:numPr>
          <w:ilvl w:val="0"/>
          <w:numId w:val="4"/>
        </w:numPr>
        <w:ind w:hanging="360"/>
      </w:pPr>
      <w:r>
        <w:lastRenderedPageBreak/>
        <w:t>Representation for T</w:t>
      </w:r>
      <w:r>
        <w:t xml:space="preserve">enants  </w:t>
      </w:r>
    </w:p>
    <w:p w14:paraId="59898E8E" w14:textId="77777777" w:rsidR="006F7555" w:rsidRDefault="001A26F6">
      <w:pPr>
        <w:numPr>
          <w:ilvl w:val="1"/>
          <w:numId w:val="4"/>
        </w:numPr>
        <w:spacing w:after="11" w:line="249" w:lineRule="auto"/>
        <w:ind w:left="1787" w:hanging="361"/>
      </w:pPr>
      <w:r>
        <w:rPr>
          <w:sz w:val="22"/>
        </w:rPr>
        <w:t xml:space="preserve">$750 for appearance at the hearing, plus mileage costs </w:t>
      </w:r>
    </w:p>
    <w:p w14:paraId="0D2EB747" w14:textId="77777777" w:rsidR="006F7555" w:rsidRDefault="001A26F6">
      <w:pPr>
        <w:numPr>
          <w:ilvl w:val="1"/>
          <w:numId w:val="4"/>
        </w:numPr>
        <w:spacing w:after="11" w:line="249" w:lineRule="auto"/>
        <w:ind w:left="1787" w:hanging="361"/>
      </w:pPr>
      <w:r>
        <w:rPr>
          <w:sz w:val="22"/>
        </w:rPr>
        <w:t xml:space="preserve">$500 retainer, $200 hourly rate for representation past initial hearing. Reduction of hourly rate by $25 so long as escrow amount does not drop below $500. </w:t>
      </w:r>
    </w:p>
    <w:p w14:paraId="5439E287" w14:textId="77777777" w:rsidR="006F7555" w:rsidRDefault="001A26F6">
      <w:pPr>
        <w:spacing w:after="0" w:line="259" w:lineRule="auto"/>
        <w:ind w:left="0" w:firstLine="0"/>
      </w:pPr>
      <w:r>
        <w:rPr>
          <w:b/>
        </w:rPr>
        <w:t xml:space="preserve"> </w:t>
      </w:r>
    </w:p>
    <w:p w14:paraId="4BB436AD" w14:textId="77777777" w:rsidR="006F7555" w:rsidRDefault="001A26F6">
      <w:pPr>
        <w:pStyle w:val="Heading1"/>
        <w:ind w:left="-5"/>
      </w:pPr>
      <w:r>
        <w:t>Family Law</w:t>
      </w:r>
      <w:r>
        <w:rPr>
          <w:u w:val="none"/>
        </w:rPr>
        <w:t xml:space="preserve"> </w:t>
      </w:r>
    </w:p>
    <w:p w14:paraId="5BA25852" w14:textId="77777777" w:rsidR="006F7555" w:rsidRDefault="001A26F6">
      <w:pPr>
        <w:spacing w:after="0" w:line="259" w:lineRule="auto"/>
        <w:ind w:left="0" w:firstLine="0"/>
      </w:pPr>
      <w:r>
        <w:rPr>
          <w:b/>
          <w:sz w:val="28"/>
        </w:rPr>
        <w:t xml:space="preserve"> </w:t>
      </w:r>
    </w:p>
    <w:p w14:paraId="7E233AF2" w14:textId="77777777" w:rsidR="006F7555" w:rsidRDefault="001A26F6">
      <w:pPr>
        <w:numPr>
          <w:ilvl w:val="0"/>
          <w:numId w:val="5"/>
        </w:numPr>
        <w:spacing w:after="0" w:line="216" w:lineRule="auto"/>
        <w:ind w:right="1716" w:hanging="360"/>
      </w:pPr>
      <w:r>
        <w:rPr>
          <w:u w:val="single" w:color="000000"/>
        </w:rPr>
        <w:t>Adoptions</w:t>
      </w:r>
      <w:r>
        <w:rPr>
          <w:b/>
        </w:rPr>
        <w:t xml:space="preserve"> </w:t>
      </w:r>
      <w:r>
        <w:rPr>
          <w:rFonts w:ascii="Courier New" w:eastAsia="Courier New" w:hAnsi="Courier New" w:cs="Courier New"/>
          <w:sz w:val="37"/>
          <w:vertAlign w:val="subscript"/>
        </w:rPr>
        <w:t>o</w:t>
      </w:r>
      <w:r>
        <w:rPr>
          <w:rFonts w:ascii="Arial" w:eastAsia="Arial" w:hAnsi="Arial" w:cs="Arial"/>
        </w:rPr>
        <w:t xml:space="preserve"> </w:t>
      </w:r>
      <w:r>
        <w:rPr>
          <w:sz w:val="22"/>
          <w:u w:val="single" w:color="000000"/>
        </w:rPr>
        <w:t>Uncont</w:t>
      </w:r>
      <w:r>
        <w:rPr>
          <w:sz w:val="22"/>
          <w:u w:val="single" w:color="000000"/>
        </w:rPr>
        <w:t xml:space="preserve">ested </w:t>
      </w:r>
      <w:r>
        <w:rPr>
          <w:sz w:val="22"/>
        </w:rPr>
        <w:t>- $1600</w:t>
      </w:r>
      <w:r>
        <w:rPr>
          <w:b/>
          <w:sz w:val="28"/>
        </w:rPr>
        <w:t xml:space="preserve"> </w:t>
      </w:r>
    </w:p>
    <w:p w14:paraId="28994B1B" w14:textId="77777777" w:rsidR="006F7555" w:rsidRDefault="001A26F6">
      <w:pPr>
        <w:numPr>
          <w:ilvl w:val="1"/>
          <w:numId w:val="5"/>
        </w:numPr>
        <w:spacing w:after="0" w:line="260" w:lineRule="auto"/>
        <w:ind w:left="1802" w:hanging="361"/>
      </w:pPr>
      <w:r>
        <w:rPr>
          <w:sz w:val="22"/>
          <w:u w:val="single" w:color="000000"/>
        </w:rPr>
        <w:t xml:space="preserve">Contested </w:t>
      </w:r>
      <w:r>
        <w:rPr>
          <w:sz w:val="28"/>
        </w:rPr>
        <w:t xml:space="preserve">– </w:t>
      </w:r>
      <w:r>
        <w:t>hourly rate applies. $1000 retainer at time of case acceptance required.</w:t>
      </w:r>
      <w:r>
        <w:rPr>
          <w:sz w:val="22"/>
        </w:rPr>
        <w:t xml:space="preserve"> </w:t>
      </w:r>
      <w:r>
        <w:rPr>
          <w:sz w:val="22"/>
        </w:rPr>
        <w:t xml:space="preserve">Reduction of hourly rate by $25 so long as escrow amount does not drop below $500. </w:t>
      </w:r>
    </w:p>
    <w:p w14:paraId="1BE30195" w14:textId="77777777" w:rsidR="006F7555" w:rsidRDefault="001A26F6">
      <w:pPr>
        <w:spacing w:after="1" w:line="259" w:lineRule="auto"/>
        <w:ind w:left="1081" w:firstLine="0"/>
      </w:pPr>
      <w:r>
        <w:t xml:space="preserve"> </w:t>
      </w:r>
    </w:p>
    <w:p w14:paraId="6EC08280" w14:textId="77777777" w:rsidR="006F7555" w:rsidRDefault="001A26F6">
      <w:pPr>
        <w:numPr>
          <w:ilvl w:val="0"/>
          <w:numId w:val="5"/>
        </w:numPr>
        <w:ind w:right="1716" w:hanging="360"/>
      </w:pPr>
      <w:r>
        <w:rPr>
          <w:u w:val="single" w:color="000000"/>
        </w:rPr>
        <w:t>Custody Flat Fees</w:t>
      </w:r>
      <w:r>
        <w:t xml:space="preserve"> </w:t>
      </w:r>
      <w:proofErr w:type="gramStart"/>
      <w:r>
        <w:rPr>
          <w:rFonts w:ascii="Courier New" w:eastAsia="Courier New" w:hAnsi="Courier New" w:cs="Courier New"/>
        </w:rPr>
        <w:t>o</w:t>
      </w:r>
      <w:proofErr w:type="gramEnd"/>
      <w:r>
        <w:rPr>
          <w:rFonts w:ascii="Arial" w:eastAsia="Arial" w:hAnsi="Arial" w:cs="Arial"/>
        </w:rPr>
        <w:t xml:space="preserve"> </w:t>
      </w:r>
      <w:r>
        <w:rPr>
          <w:u w:val="single" w:color="000000"/>
        </w:rPr>
        <w:t>Preparation of paperwork</w:t>
      </w:r>
      <w:r>
        <w:t xml:space="preserve"> (Complaint, Modification, Contempt, Special Relief) $250 </w:t>
      </w:r>
    </w:p>
    <w:p w14:paraId="6A5B4C61" w14:textId="77777777" w:rsidR="006F7555" w:rsidRDefault="001A26F6">
      <w:pPr>
        <w:spacing w:after="0" w:line="259" w:lineRule="auto"/>
        <w:ind w:left="1801" w:firstLine="0"/>
      </w:pPr>
      <w:r>
        <w:t xml:space="preserve"> </w:t>
      </w:r>
    </w:p>
    <w:p w14:paraId="7C755B75" w14:textId="77777777" w:rsidR="00565F2B" w:rsidRDefault="001A26F6">
      <w:pPr>
        <w:numPr>
          <w:ilvl w:val="1"/>
          <w:numId w:val="5"/>
        </w:numPr>
        <w:spacing w:line="299" w:lineRule="auto"/>
        <w:ind w:left="1802" w:hanging="361"/>
      </w:pPr>
      <w:r>
        <w:rPr>
          <w:u w:val="single" w:color="000000"/>
        </w:rPr>
        <w:t>Appearance at initial custody conference</w:t>
      </w:r>
      <w:r>
        <w:t xml:space="preserve"> </w:t>
      </w:r>
    </w:p>
    <w:p w14:paraId="4B8E0406" w14:textId="739AAAC6" w:rsidR="006F7555" w:rsidRDefault="00565F2B" w:rsidP="00565F2B">
      <w:pPr>
        <w:numPr>
          <w:ilvl w:val="2"/>
          <w:numId w:val="5"/>
        </w:numPr>
        <w:spacing w:line="299" w:lineRule="auto"/>
        <w:ind w:hanging="361"/>
      </w:pPr>
      <w:r>
        <w:t xml:space="preserve">$600 </w:t>
      </w:r>
      <w:r>
        <w:t>as a Defendant/Respondent. The fee includes comprehensive legal advice, attendance at the conference and 30 days after the conference</w:t>
      </w:r>
    </w:p>
    <w:p w14:paraId="7C3CB094" w14:textId="023295CB" w:rsidR="00565F2B" w:rsidRDefault="00565F2B" w:rsidP="00565F2B">
      <w:pPr>
        <w:numPr>
          <w:ilvl w:val="2"/>
          <w:numId w:val="5"/>
        </w:numPr>
        <w:spacing w:line="299" w:lineRule="auto"/>
        <w:ind w:hanging="361"/>
      </w:pPr>
      <w:r>
        <w:t>$850 as a Plaintiff/Petitioner. The fee includes preparation of the Custody Complaint/Petition for Modification, comprehensive legal advice, attendance at the initial conference and 30 days after the conference</w:t>
      </w:r>
    </w:p>
    <w:p w14:paraId="223D2B67" w14:textId="77777777" w:rsidR="006F7555" w:rsidRDefault="001A26F6">
      <w:pPr>
        <w:spacing w:after="0" w:line="259" w:lineRule="auto"/>
        <w:ind w:left="0" w:firstLine="0"/>
      </w:pPr>
      <w:r>
        <w:t xml:space="preserve"> </w:t>
      </w:r>
    </w:p>
    <w:p w14:paraId="1FB6E45D" w14:textId="77777777" w:rsidR="006F7555" w:rsidRDefault="001A26F6">
      <w:pPr>
        <w:numPr>
          <w:ilvl w:val="1"/>
          <w:numId w:val="5"/>
        </w:numPr>
        <w:ind w:left="1802" w:hanging="361"/>
      </w:pPr>
      <w:r>
        <w:rPr>
          <w:u w:val="single" w:color="000000"/>
        </w:rPr>
        <w:t>Appearance at additional custody conference</w:t>
      </w:r>
      <w:r>
        <w:t xml:space="preserve"> - $200 (fee covers the time period 30 days after the conference…) </w:t>
      </w:r>
    </w:p>
    <w:p w14:paraId="46638460" w14:textId="77777777" w:rsidR="006F7555" w:rsidRDefault="001A26F6">
      <w:pPr>
        <w:spacing w:after="0" w:line="259" w:lineRule="auto"/>
        <w:ind w:left="0" w:firstLine="0"/>
      </w:pPr>
      <w:r>
        <w:t xml:space="preserve"> </w:t>
      </w:r>
    </w:p>
    <w:p w14:paraId="72DA2060" w14:textId="77777777" w:rsidR="006F7555" w:rsidRDefault="001A26F6">
      <w:pPr>
        <w:numPr>
          <w:ilvl w:val="1"/>
          <w:numId w:val="5"/>
        </w:numPr>
        <w:spacing w:after="10" w:line="252" w:lineRule="auto"/>
        <w:ind w:left="1802" w:hanging="361"/>
      </w:pPr>
      <w:r>
        <w:rPr>
          <w:u w:val="single" w:color="000000"/>
        </w:rPr>
        <w:t>Petition for expedited relief (for</w:t>
      </w:r>
      <w:r>
        <w:rPr>
          <w:u w:val="single" w:color="000000"/>
        </w:rPr>
        <w:t>merly known as Emergency Custody)</w:t>
      </w:r>
      <w:r>
        <w:t xml:space="preserve"> </w:t>
      </w:r>
    </w:p>
    <w:p w14:paraId="35190A59" w14:textId="77777777" w:rsidR="006F7555" w:rsidRDefault="001A26F6">
      <w:pPr>
        <w:ind w:left="1891" w:hanging="90"/>
      </w:pPr>
      <w:r>
        <w:t>-</w:t>
      </w:r>
      <w:r>
        <w:rPr>
          <w:rFonts w:ascii="Arial" w:eastAsia="Arial" w:hAnsi="Arial" w:cs="Arial"/>
        </w:rPr>
        <w:t xml:space="preserve"> </w:t>
      </w:r>
      <w:r>
        <w:t xml:space="preserve">$1000 including filing fees, $300 for each additional hearing beyond the initial hearing. </w:t>
      </w:r>
    </w:p>
    <w:p w14:paraId="1CAEBB65" w14:textId="77777777" w:rsidR="006F7555" w:rsidRDefault="001A26F6">
      <w:pPr>
        <w:spacing w:after="0" w:line="259" w:lineRule="auto"/>
        <w:ind w:left="1891" w:firstLine="0"/>
      </w:pPr>
      <w:r>
        <w:t xml:space="preserve"> </w:t>
      </w:r>
    </w:p>
    <w:p w14:paraId="7657DAF8" w14:textId="77777777" w:rsidR="006F7555" w:rsidRDefault="001A26F6">
      <w:pPr>
        <w:numPr>
          <w:ilvl w:val="1"/>
          <w:numId w:val="5"/>
        </w:numPr>
        <w:ind w:left="1802" w:hanging="361"/>
      </w:pPr>
      <w:r>
        <w:rPr>
          <w:u w:val="single" w:color="000000"/>
        </w:rPr>
        <w:t>Hearing on Contempt, Special Relief, any evidentiary hearing before a judge</w:t>
      </w:r>
      <w:r>
        <w:t xml:space="preserve"> - $500 retainer, hourly rate is charged for repres</w:t>
      </w:r>
      <w:r>
        <w:t>entation past initial hearing</w:t>
      </w:r>
      <w:r>
        <w:rPr>
          <w:sz w:val="22"/>
        </w:rPr>
        <w:t xml:space="preserve">. </w:t>
      </w:r>
      <w:r>
        <w:t>A reduction of $25 from the hourly rate will be applied, so long as client maintains an escrow balance of at least $500</w:t>
      </w:r>
      <w:r>
        <w:rPr>
          <w:sz w:val="22"/>
        </w:rPr>
        <w:t>.</w:t>
      </w:r>
      <w:r>
        <w:t xml:space="preserve"> </w:t>
      </w:r>
    </w:p>
    <w:p w14:paraId="23784EA9" w14:textId="77777777" w:rsidR="006F7555" w:rsidRDefault="001A26F6">
      <w:pPr>
        <w:spacing w:after="0" w:line="259" w:lineRule="auto"/>
        <w:ind w:left="1801" w:firstLine="0"/>
      </w:pPr>
      <w:r>
        <w:t xml:space="preserve"> </w:t>
      </w:r>
    </w:p>
    <w:p w14:paraId="596E78E4" w14:textId="77777777" w:rsidR="006F7555" w:rsidRDefault="001A26F6">
      <w:pPr>
        <w:numPr>
          <w:ilvl w:val="1"/>
          <w:numId w:val="5"/>
        </w:numPr>
        <w:spacing w:after="10" w:line="252" w:lineRule="auto"/>
        <w:ind w:left="1802" w:hanging="361"/>
      </w:pPr>
      <w:r>
        <w:rPr>
          <w:u w:val="single" w:color="000000"/>
        </w:rPr>
        <w:t>Pretrial Conference</w:t>
      </w:r>
      <w:r>
        <w:t xml:space="preserve">:  </w:t>
      </w:r>
    </w:p>
    <w:p w14:paraId="7E20B850" w14:textId="77777777" w:rsidR="006F7555" w:rsidRDefault="001A26F6">
      <w:pPr>
        <w:ind w:left="1811"/>
      </w:pPr>
      <w:r>
        <w:t xml:space="preserve">Preparation of </w:t>
      </w:r>
      <w:proofErr w:type="spellStart"/>
      <w:proofErr w:type="gramStart"/>
      <w:r>
        <w:t>Pre trial</w:t>
      </w:r>
      <w:proofErr w:type="spellEnd"/>
      <w:proofErr w:type="gramEnd"/>
      <w:r>
        <w:t xml:space="preserve"> Statement and representation at the conference - $500</w:t>
      </w:r>
      <w:r>
        <w:t xml:space="preserve"> </w:t>
      </w:r>
    </w:p>
    <w:p w14:paraId="12D6BA7D" w14:textId="77777777" w:rsidR="00565F2B" w:rsidRDefault="00565F2B">
      <w:pPr>
        <w:spacing w:after="1" w:line="259" w:lineRule="auto"/>
        <w:ind w:left="1801" w:firstLine="0"/>
      </w:pPr>
    </w:p>
    <w:p w14:paraId="383F517B" w14:textId="77777777" w:rsidR="00565F2B" w:rsidRDefault="00565F2B">
      <w:pPr>
        <w:spacing w:after="1" w:line="259" w:lineRule="auto"/>
        <w:ind w:left="1801" w:firstLine="0"/>
      </w:pPr>
    </w:p>
    <w:p w14:paraId="484BCE12" w14:textId="52BD0395" w:rsidR="006F7555" w:rsidRDefault="001A26F6">
      <w:pPr>
        <w:spacing w:after="1" w:line="259" w:lineRule="auto"/>
        <w:ind w:left="1801" w:firstLine="0"/>
      </w:pPr>
      <w:r>
        <w:t xml:space="preserve"> </w:t>
      </w:r>
    </w:p>
    <w:p w14:paraId="1F2D6FDE" w14:textId="77777777" w:rsidR="006F7555" w:rsidRDefault="001A26F6">
      <w:pPr>
        <w:numPr>
          <w:ilvl w:val="0"/>
          <w:numId w:val="5"/>
        </w:numPr>
        <w:spacing w:after="10" w:line="252" w:lineRule="auto"/>
        <w:ind w:right="1716" w:hanging="360"/>
      </w:pPr>
      <w:r>
        <w:rPr>
          <w:u w:val="single" w:color="000000"/>
        </w:rPr>
        <w:lastRenderedPageBreak/>
        <w:t>Custody Trial</w:t>
      </w:r>
      <w:r>
        <w:t xml:space="preserve">   </w:t>
      </w:r>
    </w:p>
    <w:p w14:paraId="7263DF55" w14:textId="77777777" w:rsidR="00565F2B" w:rsidRDefault="001A26F6">
      <w:pPr>
        <w:numPr>
          <w:ilvl w:val="1"/>
          <w:numId w:val="5"/>
        </w:numPr>
        <w:ind w:left="1802" w:hanging="361"/>
      </w:pPr>
      <w:r>
        <w:t xml:space="preserve">Billed at Attorney and paralegal’s current hourly rate. </w:t>
      </w:r>
    </w:p>
    <w:p w14:paraId="2D295DA2" w14:textId="2EA7E3DD" w:rsidR="006F7555" w:rsidRDefault="001A26F6">
      <w:pPr>
        <w:numPr>
          <w:ilvl w:val="1"/>
          <w:numId w:val="5"/>
        </w:numPr>
        <w:ind w:left="1802" w:hanging="361"/>
      </w:pPr>
      <w:r>
        <w:t xml:space="preserve">$1000 escrow retainer required. A reduction of $25 from the hourly rate will be applied, so long as client maintains an escrow balance of at least $500. </w:t>
      </w:r>
    </w:p>
    <w:p w14:paraId="79DD73EB" w14:textId="282E5277" w:rsidR="00565F2B" w:rsidRDefault="00565F2B" w:rsidP="00565F2B">
      <w:pPr>
        <w:ind w:left="1802" w:firstLine="0"/>
      </w:pPr>
      <w:r>
        <w:t>(The average custody trial total cost is approximately $6,000)</w:t>
      </w:r>
    </w:p>
    <w:p w14:paraId="26F9DC5B" w14:textId="77777777" w:rsidR="006F7555" w:rsidRDefault="001A26F6">
      <w:pPr>
        <w:spacing w:after="19" w:line="259" w:lineRule="auto"/>
        <w:ind w:left="991" w:firstLine="0"/>
      </w:pPr>
      <w:r>
        <w:rPr>
          <w:sz w:val="22"/>
        </w:rPr>
        <w:t xml:space="preserve"> </w:t>
      </w:r>
    </w:p>
    <w:p w14:paraId="4D987388" w14:textId="77777777" w:rsidR="00565F2B" w:rsidRDefault="001A26F6">
      <w:pPr>
        <w:numPr>
          <w:ilvl w:val="0"/>
          <w:numId w:val="5"/>
        </w:numPr>
        <w:spacing w:after="10" w:line="252" w:lineRule="auto"/>
        <w:ind w:right="1716" w:hanging="360"/>
      </w:pPr>
      <w:r>
        <w:rPr>
          <w:u w:val="single" w:color="000000"/>
        </w:rPr>
        <w:t>Uncontested Divorce Flat Fees (Fees include filing fees)</w:t>
      </w:r>
    </w:p>
    <w:p w14:paraId="5A8753FE" w14:textId="266A0D99" w:rsidR="006F7555" w:rsidRDefault="001A26F6">
      <w:pPr>
        <w:numPr>
          <w:ilvl w:val="0"/>
          <w:numId w:val="5"/>
        </w:numPr>
        <w:spacing w:after="10" w:line="252" w:lineRule="auto"/>
        <w:ind w:right="1716" w:hanging="360"/>
      </w:pPr>
      <w:proofErr w:type="gramStart"/>
      <w:r>
        <w:rPr>
          <w:u w:val="single" w:color="000000"/>
        </w:rPr>
        <w:t xml:space="preserve">Uncontested  </w:t>
      </w:r>
      <w:r>
        <w:t>-</w:t>
      </w:r>
      <w:proofErr w:type="gramEnd"/>
      <w:r>
        <w:t xml:space="preserve"> $1000 </w:t>
      </w:r>
    </w:p>
    <w:p w14:paraId="14AE1550" w14:textId="77777777" w:rsidR="006F7555" w:rsidRDefault="001A26F6">
      <w:pPr>
        <w:numPr>
          <w:ilvl w:val="1"/>
          <w:numId w:val="5"/>
        </w:numPr>
        <w:ind w:left="1802" w:hanging="361"/>
      </w:pPr>
      <w:r>
        <w:t>Uncontested with cu</w:t>
      </w:r>
      <w:r>
        <w:t xml:space="preserve">stody or marital property settlement agreement - $1250 </w:t>
      </w:r>
      <w:r>
        <w:rPr>
          <w:rFonts w:ascii="Courier New" w:eastAsia="Courier New" w:hAnsi="Courier New" w:cs="Courier New"/>
        </w:rPr>
        <w:t>o</w:t>
      </w:r>
      <w:r>
        <w:rPr>
          <w:rFonts w:ascii="Arial" w:eastAsia="Arial" w:hAnsi="Arial" w:cs="Arial"/>
        </w:rPr>
        <w:t xml:space="preserve"> </w:t>
      </w:r>
      <w:r>
        <w:t xml:space="preserve">Uncontested with custody AND marital property settlement agreement - </w:t>
      </w:r>
    </w:p>
    <w:p w14:paraId="75744FF6" w14:textId="77777777" w:rsidR="006F7555" w:rsidRDefault="001A26F6">
      <w:pPr>
        <w:ind w:left="1811"/>
      </w:pPr>
      <w:r>
        <w:t xml:space="preserve">$ 1500 </w:t>
      </w:r>
    </w:p>
    <w:p w14:paraId="0A2C8F86" w14:textId="77777777" w:rsidR="006F7555" w:rsidRDefault="001A26F6">
      <w:pPr>
        <w:spacing w:after="0" w:line="259" w:lineRule="auto"/>
        <w:ind w:left="1801" w:firstLine="0"/>
      </w:pPr>
      <w:r>
        <w:t xml:space="preserve"> </w:t>
      </w:r>
    </w:p>
    <w:p w14:paraId="2EA5F87A" w14:textId="77777777" w:rsidR="00565F2B" w:rsidRDefault="001A26F6">
      <w:pPr>
        <w:numPr>
          <w:ilvl w:val="0"/>
          <w:numId w:val="5"/>
        </w:numPr>
        <w:ind w:right="1716" w:hanging="360"/>
      </w:pPr>
      <w:r>
        <w:rPr>
          <w:u w:val="single" w:color="000000"/>
        </w:rPr>
        <w:t>Contested Divorce Fees</w:t>
      </w:r>
      <w:r>
        <w:t xml:space="preserve">  </w:t>
      </w:r>
    </w:p>
    <w:p w14:paraId="6A8AC498" w14:textId="612CB2DC" w:rsidR="006F7555" w:rsidRDefault="001A26F6" w:rsidP="00565F2B">
      <w:pPr>
        <w:numPr>
          <w:ilvl w:val="1"/>
          <w:numId w:val="5"/>
        </w:numPr>
        <w:ind w:right="1716" w:hanging="360"/>
      </w:pPr>
      <w:r>
        <w:rPr>
          <w:rFonts w:ascii="Arial" w:eastAsia="Arial" w:hAnsi="Arial" w:cs="Arial"/>
        </w:rPr>
        <w:t xml:space="preserve"> </w:t>
      </w:r>
      <w:r>
        <w:t xml:space="preserve">Contested Divorces are billed on an hourly fee basis. A $1000 retainer is required upon acceptance of case. </w:t>
      </w:r>
    </w:p>
    <w:p w14:paraId="68A4EEE8" w14:textId="77777777" w:rsidR="006F7555" w:rsidRDefault="001A26F6">
      <w:pPr>
        <w:numPr>
          <w:ilvl w:val="1"/>
          <w:numId w:val="5"/>
        </w:numPr>
        <w:ind w:left="1802" w:hanging="361"/>
      </w:pPr>
      <w:r>
        <w:t xml:space="preserve">A reduction of $25 from the hourly rate will be applied, so long as client maintains an escrow balance of at least $500. </w:t>
      </w:r>
    </w:p>
    <w:p w14:paraId="1A6E2582" w14:textId="77777777" w:rsidR="006F7555" w:rsidRDefault="001A26F6">
      <w:pPr>
        <w:numPr>
          <w:ilvl w:val="0"/>
          <w:numId w:val="5"/>
        </w:numPr>
        <w:spacing w:after="252"/>
        <w:ind w:right="1716" w:hanging="360"/>
      </w:pPr>
      <w:r>
        <w:rPr>
          <w:u w:val="single" w:color="000000"/>
        </w:rPr>
        <w:t>Support</w:t>
      </w:r>
      <w:r>
        <w:t xml:space="preserve"> </w:t>
      </w:r>
      <w:r>
        <w:rPr>
          <w:rFonts w:ascii="Courier New" w:eastAsia="Courier New" w:hAnsi="Courier New" w:cs="Courier New"/>
        </w:rPr>
        <w:t>o</w:t>
      </w:r>
      <w:r>
        <w:rPr>
          <w:rFonts w:ascii="Arial" w:eastAsia="Arial" w:hAnsi="Arial" w:cs="Arial"/>
        </w:rPr>
        <w:t xml:space="preserve"> </w:t>
      </w:r>
      <w:r>
        <w:t>Flat fee $250 f</w:t>
      </w:r>
      <w:r>
        <w:t xml:space="preserve">or conference. </w:t>
      </w:r>
    </w:p>
    <w:p w14:paraId="0EA19CEF" w14:textId="77777777" w:rsidR="006F7555" w:rsidRDefault="001A26F6">
      <w:pPr>
        <w:numPr>
          <w:ilvl w:val="1"/>
          <w:numId w:val="5"/>
        </w:numPr>
        <w:ind w:left="1802" w:hanging="361"/>
      </w:pPr>
      <w:r>
        <w:t>Objections from initial support determination, hourly rate.</w:t>
      </w:r>
      <w:r>
        <w:rPr>
          <w:sz w:val="22"/>
        </w:rPr>
        <w:t xml:space="preserve"> </w:t>
      </w:r>
      <w:r>
        <w:t xml:space="preserve">A reduction of $25 from the hourly rate will be applied, so long as client maintains an escrow balance of at least $500. </w:t>
      </w:r>
    </w:p>
    <w:p w14:paraId="690E32D8" w14:textId="77777777" w:rsidR="006F7555" w:rsidRDefault="001A26F6">
      <w:pPr>
        <w:spacing w:after="215" w:line="259" w:lineRule="auto"/>
        <w:ind w:left="1801" w:firstLine="0"/>
      </w:pPr>
      <w:r>
        <w:t xml:space="preserve"> </w:t>
      </w:r>
    </w:p>
    <w:p w14:paraId="60C1873F" w14:textId="77777777" w:rsidR="006F7555" w:rsidRDefault="001A26F6">
      <w:pPr>
        <w:pStyle w:val="Heading1"/>
        <w:ind w:left="-5"/>
      </w:pPr>
      <w:r>
        <w:t>Name Change</w:t>
      </w:r>
      <w:r>
        <w:rPr>
          <w:u w:val="none"/>
        </w:rPr>
        <w:t xml:space="preserve"> </w:t>
      </w:r>
    </w:p>
    <w:p w14:paraId="7B6E629C" w14:textId="77777777" w:rsidR="006F7555" w:rsidRDefault="001A26F6">
      <w:pPr>
        <w:spacing w:after="0" w:line="259" w:lineRule="auto"/>
        <w:ind w:left="0" w:firstLine="0"/>
      </w:pPr>
      <w:r>
        <w:rPr>
          <w:b/>
        </w:rPr>
        <w:t xml:space="preserve"> </w:t>
      </w:r>
    </w:p>
    <w:p w14:paraId="54C9FBFF" w14:textId="77777777" w:rsidR="006F7555" w:rsidRDefault="001A26F6">
      <w:pPr>
        <w:numPr>
          <w:ilvl w:val="0"/>
          <w:numId w:val="6"/>
        </w:numPr>
        <w:ind w:hanging="360"/>
      </w:pPr>
      <w:r>
        <w:t xml:space="preserve">Flat fee $1000 (DOES NOT INCLUDE COSTS) </w:t>
      </w:r>
    </w:p>
    <w:p w14:paraId="63D55341" w14:textId="77777777" w:rsidR="006F7555" w:rsidRDefault="001A26F6">
      <w:pPr>
        <w:numPr>
          <w:ilvl w:val="0"/>
          <w:numId w:val="6"/>
        </w:numPr>
        <w:ind w:hanging="360"/>
      </w:pPr>
      <w:r>
        <w:t xml:space="preserve">Costs include but not limited to filing fees, advertising costs, fingerprinting fee  </w:t>
      </w:r>
    </w:p>
    <w:p w14:paraId="09E7DADB" w14:textId="77777777" w:rsidR="006F7555" w:rsidRDefault="001A26F6">
      <w:pPr>
        <w:spacing w:after="0" w:line="259" w:lineRule="auto"/>
        <w:ind w:left="0" w:firstLine="0"/>
      </w:pPr>
      <w:r>
        <w:rPr>
          <w:sz w:val="22"/>
        </w:rPr>
        <w:t xml:space="preserve"> </w:t>
      </w:r>
    </w:p>
    <w:p w14:paraId="1EC3A8CD" w14:textId="77777777" w:rsidR="006F7555" w:rsidRDefault="001A26F6">
      <w:pPr>
        <w:pStyle w:val="Heading1"/>
        <w:ind w:left="-5"/>
      </w:pPr>
      <w:r>
        <w:t>Protection from Abuse</w:t>
      </w:r>
      <w:r>
        <w:rPr>
          <w:u w:val="none"/>
        </w:rPr>
        <w:t xml:space="preserve"> </w:t>
      </w:r>
    </w:p>
    <w:p w14:paraId="532F7E83" w14:textId="77777777" w:rsidR="006F7555" w:rsidRDefault="001A26F6">
      <w:pPr>
        <w:spacing w:after="0" w:line="259" w:lineRule="auto"/>
        <w:ind w:left="0" w:firstLine="0"/>
      </w:pPr>
      <w:r>
        <w:rPr>
          <w:sz w:val="28"/>
        </w:rPr>
        <w:t xml:space="preserve"> </w:t>
      </w:r>
    </w:p>
    <w:p w14:paraId="601550B6" w14:textId="77777777" w:rsidR="006F7555" w:rsidRDefault="001A26F6">
      <w:pPr>
        <w:numPr>
          <w:ilvl w:val="0"/>
          <w:numId w:val="7"/>
        </w:numPr>
        <w:ind w:hanging="360"/>
      </w:pPr>
      <w:r>
        <w:t xml:space="preserve">Flat rate of $600 for initial conference. </w:t>
      </w:r>
      <w:r>
        <w:rPr>
          <w:sz w:val="28"/>
        </w:rPr>
        <w:t xml:space="preserve"> </w:t>
      </w:r>
    </w:p>
    <w:p w14:paraId="2CC65040" w14:textId="77777777" w:rsidR="006F7555" w:rsidRDefault="001A26F6">
      <w:pPr>
        <w:numPr>
          <w:ilvl w:val="0"/>
          <w:numId w:val="7"/>
        </w:numPr>
        <w:ind w:hanging="360"/>
      </w:pPr>
      <w:r>
        <w:t>Flat rate of $250 for each subsequent hearing</w:t>
      </w:r>
      <w:r>
        <w:rPr>
          <w:sz w:val="28"/>
        </w:rPr>
        <w:t xml:space="preserve"> </w:t>
      </w:r>
    </w:p>
    <w:p w14:paraId="4F0183F0" w14:textId="77777777" w:rsidR="006F7555" w:rsidRDefault="001A26F6">
      <w:pPr>
        <w:spacing w:after="0" w:line="259" w:lineRule="auto"/>
        <w:ind w:left="0" w:firstLine="0"/>
      </w:pPr>
      <w:r>
        <w:rPr>
          <w:sz w:val="22"/>
        </w:rPr>
        <w:t xml:space="preserve"> </w:t>
      </w:r>
    </w:p>
    <w:p w14:paraId="082F5C1E" w14:textId="77777777" w:rsidR="006F7555" w:rsidRDefault="001A26F6">
      <w:pPr>
        <w:spacing w:after="5" w:line="259" w:lineRule="auto"/>
        <w:ind w:left="-5"/>
      </w:pPr>
      <w:r>
        <w:rPr>
          <w:b/>
          <w:u w:val="single" w:color="000000"/>
        </w:rPr>
        <w:t>Small Cla</w:t>
      </w:r>
      <w:r>
        <w:rPr>
          <w:b/>
          <w:u w:val="single" w:color="000000"/>
        </w:rPr>
        <w:t>ims Court</w:t>
      </w:r>
      <w:r>
        <w:rPr>
          <w:b/>
        </w:rPr>
        <w:t xml:space="preserve"> </w:t>
      </w:r>
    </w:p>
    <w:p w14:paraId="1BED9AC8" w14:textId="77777777" w:rsidR="006F7555" w:rsidRDefault="001A26F6">
      <w:pPr>
        <w:spacing w:after="0" w:line="259" w:lineRule="auto"/>
        <w:ind w:left="0" w:firstLine="0"/>
      </w:pPr>
      <w:r>
        <w:rPr>
          <w:b/>
          <w:sz w:val="28"/>
        </w:rPr>
        <w:t xml:space="preserve"> </w:t>
      </w:r>
    </w:p>
    <w:p w14:paraId="0557A0C2" w14:textId="77777777" w:rsidR="006F7555" w:rsidRDefault="001A26F6">
      <w:pPr>
        <w:numPr>
          <w:ilvl w:val="0"/>
          <w:numId w:val="7"/>
        </w:numPr>
        <w:ind w:hanging="360"/>
      </w:pPr>
      <w:r>
        <w:t xml:space="preserve">Flat rate of $750 plus IRS mileage rate </w:t>
      </w:r>
    </w:p>
    <w:p w14:paraId="0DBEEB80" w14:textId="77777777" w:rsidR="006F7555" w:rsidRDefault="001A26F6">
      <w:pPr>
        <w:spacing w:after="10" w:line="259" w:lineRule="auto"/>
        <w:ind w:left="0" w:firstLine="0"/>
      </w:pPr>
      <w:r>
        <w:t xml:space="preserve"> </w:t>
      </w:r>
    </w:p>
    <w:p w14:paraId="705D49BD" w14:textId="77777777" w:rsidR="006F7555" w:rsidRDefault="001A26F6">
      <w:pPr>
        <w:spacing w:after="0" w:line="259" w:lineRule="auto"/>
        <w:ind w:left="0" w:firstLine="0"/>
      </w:pPr>
      <w:r>
        <w:rPr>
          <w:b/>
          <w:sz w:val="28"/>
        </w:rPr>
        <w:t xml:space="preserve"> </w:t>
      </w:r>
    </w:p>
    <w:p w14:paraId="45E2D95C" w14:textId="77777777" w:rsidR="006F7555" w:rsidRDefault="001A26F6">
      <w:pPr>
        <w:spacing w:after="5" w:line="259" w:lineRule="auto"/>
        <w:ind w:left="-5"/>
      </w:pPr>
      <w:r>
        <w:rPr>
          <w:b/>
          <w:u w:val="single" w:color="000000"/>
        </w:rPr>
        <w:t>Social Security</w:t>
      </w:r>
      <w:r>
        <w:rPr>
          <w:b/>
        </w:rPr>
        <w:t xml:space="preserve"> </w:t>
      </w:r>
    </w:p>
    <w:p w14:paraId="2AB98872" w14:textId="77777777" w:rsidR="006F7555" w:rsidRDefault="001A26F6">
      <w:pPr>
        <w:spacing w:after="0" w:line="259" w:lineRule="auto"/>
        <w:ind w:left="0" w:firstLine="0"/>
      </w:pPr>
      <w:r>
        <w:rPr>
          <w:b/>
          <w:sz w:val="28"/>
        </w:rPr>
        <w:t xml:space="preserve"> </w:t>
      </w:r>
    </w:p>
    <w:p w14:paraId="2AB45814" w14:textId="77777777" w:rsidR="006F7555" w:rsidRDefault="001A26F6">
      <w:pPr>
        <w:numPr>
          <w:ilvl w:val="0"/>
          <w:numId w:val="7"/>
        </w:numPr>
        <w:ind w:hanging="360"/>
      </w:pPr>
      <w:r>
        <w:t xml:space="preserve">$200 deposit for medical records required </w:t>
      </w:r>
    </w:p>
    <w:p w14:paraId="63A3C8DC" w14:textId="21CE7F02" w:rsidR="006F7555" w:rsidRDefault="002D4912" w:rsidP="002D4912">
      <w:pPr>
        <w:pStyle w:val="ListParagraph"/>
        <w:numPr>
          <w:ilvl w:val="0"/>
          <w:numId w:val="9"/>
        </w:numPr>
        <w:spacing w:after="0" w:line="259" w:lineRule="auto"/>
      </w:pPr>
      <w:proofErr w:type="spellStart"/>
      <w:r>
        <w:lastRenderedPageBreak/>
        <w:t>Attorneys</w:t>
      </w:r>
      <w:proofErr w:type="spellEnd"/>
      <w:r>
        <w:t xml:space="preserve"> fees for a successful social security case are awarded at the rate of 25% of back benefits owed or $6000 (which ever amount the lesser) Social Security will typically pay attorney directly from back benefits, however if this is not the case client will be responsible to pay the attorney directly.</w:t>
      </w:r>
    </w:p>
    <w:p w14:paraId="1D5D98B5" w14:textId="77777777" w:rsidR="006F7555" w:rsidRDefault="001A26F6">
      <w:pPr>
        <w:pStyle w:val="Heading1"/>
        <w:ind w:left="-5"/>
      </w:pPr>
      <w:r>
        <w:t>U</w:t>
      </w:r>
      <w:r>
        <w:t>nemployment Compensation</w:t>
      </w:r>
      <w:r>
        <w:rPr>
          <w:u w:val="none"/>
        </w:rPr>
        <w:t xml:space="preserve">  </w:t>
      </w:r>
    </w:p>
    <w:p w14:paraId="2AB82A1A" w14:textId="77777777" w:rsidR="006F7555" w:rsidRDefault="001A26F6">
      <w:pPr>
        <w:spacing w:after="31" w:line="259" w:lineRule="auto"/>
        <w:ind w:left="0" w:firstLine="0"/>
      </w:pPr>
      <w:r>
        <w:rPr>
          <w:b/>
        </w:rPr>
        <w:t xml:space="preserve"> </w:t>
      </w:r>
    </w:p>
    <w:p w14:paraId="7633F2D2" w14:textId="77777777" w:rsidR="006F7555" w:rsidRDefault="001A26F6">
      <w:pPr>
        <w:numPr>
          <w:ilvl w:val="0"/>
          <w:numId w:val="8"/>
        </w:numPr>
        <w:ind w:hanging="360"/>
      </w:pPr>
      <w:r>
        <w:t>Representation for Employers:</w:t>
      </w:r>
      <w:r>
        <w:rPr>
          <w:sz w:val="28"/>
        </w:rPr>
        <w:t xml:space="preserve"> </w:t>
      </w:r>
    </w:p>
    <w:p w14:paraId="41F75827" w14:textId="77777777" w:rsidR="006F7555" w:rsidRDefault="001A26F6">
      <w:pPr>
        <w:numPr>
          <w:ilvl w:val="1"/>
          <w:numId w:val="8"/>
        </w:numPr>
        <w:ind w:left="1802" w:hanging="361"/>
      </w:pPr>
      <w:r>
        <w:t>Subscription Service:</w:t>
      </w:r>
      <w:r>
        <w:rPr>
          <w:sz w:val="28"/>
        </w:rPr>
        <w:t xml:space="preserve"> </w:t>
      </w:r>
    </w:p>
    <w:p w14:paraId="48FD9F5E" w14:textId="77777777" w:rsidR="006F7555" w:rsidRDefault="001A26F6">
      <w:pPr>
        <w:numPr>
          <w:ilvl w:val="2"/>
          <w:numId w:val="8"/>
        </w:numPr>
        <w:ind w:hanging="360"/>
      </w:pPr>
      <w:r>
        <w:t>$50 payment per month entitles the client to 3 telephone calls per month to discuss employment issues.</w:t>
      </w:r>
      <w:r>
        <w:rPr>
          <w:sz w:val="28"/>
        </w:rPr>
        <w:t xml:space="preserve"> </w:t>
      </w:r>
    </w:p>
    <w:p w14:paraId="44D7B2C3" w14:textId="77777777" w:rsidR="006F7555" w:rsidRDefault="001A26F6">
      <w:pPr>
        <w:numPr>
          <w:ilvl w:val="2"/>
          <w:numId w:val="8"/>
        </w:numPr>
        <w:ind w:hanging="360"/>
      </w:pPr>
      <w:r>
        <w:t>$75 payment per month entitles the client to 6 telephone calls per month.</w:t>
      </w:r>
      <w:r>
        <w:rPr>
          <w:sz w:val="28"/>
        </w:rPr>
        <w:t xml:space="preserve"> </w:t>
      </w:r>
    </w:p>
    <w:p w14:paraId="21F1C5F9" w14:textId="77777777" w:rsidR="006F7555" w:rsidRDefault="001A26F6">
      <w:pPr>
        <w:numPr>
          <w:ilvl w:val="1"/>
          <w:numId w:val="8"/>
        </w:numPr>
        <w:spacing w:after="40"/>
        <w:ind w:left="1802" w:hanging="361"/>
      </w:pPr>
      <w:r>
        <w:t xml:space="preserve">For Employer Representation $750 flat fee for appearance at hearing </w:t>
      </w:r>
    </w:p>
    <w:p w14:paraId="5344A0D8" w14:textId="77777777" w:rsidR="006F7555" w:rsidRDefault="001A26F6">
      <w:pPr>
        <w:spacing w:after="0" w:line="259" w:lineRule="auto"/>
        <w:ind w:left="991" w:firstLine="0"/>
      </w:pPr>
      <w:r>
        <w:rPr>
          <w:sz w:val="28"/>
        </w:rPr>
        <w:t xml:space="preserve"> </w:t>
      </w:r>
    </w:p>
    <w:p w14:paraId="0ADB71F0" w14:textId="77777777" w:rsidR="006F7555" w:rsidRDefault="001A26F6">
      <w:pPr>
        <w:numPr>
          <w:ilvl w:val="0"/>
          <w:numId w:val="8"/>
        </w:numPr>
        <w:ind w:hanging="360"/>
      </w:pPr>
      <w:r>
        <w:t>For Em</w:t>
      </w:r>
      <w:r>
        <w:t xml:space="preserve">ployee Representation at a hearing - $750 (can be broken up into 3 payments of $200/$200/$150) </w:t>
      </w:r>
    </w:p>
    <w:p w14:paraId="1FAEB425" w14:textId="77777777" w:rsidR="006F7555" w:rsidRDefault="001A26F6">
      <w:pPr>
        <w:spacing w:after="0" w:line="259" w:lineRule="auto"/>
        <w:ind w:left="0" w:firstLine="0"/>
      </w:pPr>
      <w:r>
        <w:rPr>
          <w:sz w:val="28"/>
        </w:rPr>
        <w:t xml:space="preserve"> </w:t>
      </w:r>
    </w:p>
    <w:p w14:paraId="0C41AC83" w14:textId="77777777" w:rsidR="006F7555" w:rsidRDefault="001A26F6">
      <w:pPr>
        <w:numPr>
          <w:ilvl w:val="0"/>
          <w:numId w:val="8"/>
        </w:numPr>
        <w:ind w:hanging="360"/>
      </w:pPr>
      <w:r>
        <w:t>Appeals from initial Unemployment Compensation Referee Decision – billed hourly. A reduction of $25 from the hourly rate will be applied, so long as client ma</w:t>
      </w:r>
      <w:r>
        <w:t xml:space="preserve">intains an escrow balance of at least $500. </w:t>
      </w:r>
    </w:p>
    <w:sectPr w:rsidR="006F7555">
      <w:pgSz w:w="12240" w:h="15840"/>
      <w:pgMar w:top="1440" w:right="1442" w:bottom="1549"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lgerian">
    <w:panose1 w:val="04020705040A02060702"/>
    <w:charset w:val="4D"/>
    <w:family w:val="decorativ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478" o:spid="_x0000_i1026" style="width:28.9pt;height:34.85pt" coordsize="" o:spt="100" o:bullet="t" adj="0,,0" path="" stroked="f">
        <v:stroke joinstyle="miter"/>
        <v:imagedata r:id="rId1" o:title="image1"/>
        <v:formulas/>
        <v:path o:connecttype="segments"/>
      </v:shape>
    </w:pict>
  </w:numPicBullet>
  <w:abstractNum w:abstractNumId="0" w15:restartNumberingAfterBreak="0">
    <w:nsid w:val="0B881AF2"/>
    <w:multiLevelType w:val="hybridMultilevel"/>
    <w:tmpl w:val="EC5E89E6"/>
    <w:lvl w:ilvl="0" w:tplc="C246AE64">
      <w:start w:val="1"/>
      <w:numFmt w:val="bullet"/>
      <w:lvlText w:val="•"/>
      <w:lvlJc w:val="left"/>
      <w:pPr>
        <w:ind w:left="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AA5D8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4A6EE52">
      <w:start w:val="1"/>
      <w:numFmt w:val="bullet"/>
      <w:lvlText w:val="•"/>
      <w:lvlPicBulletId w:val="0"/>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2042">
      <w:start w:val="1"/>
      <w:numFmt w:val="bullet"/>
      <w:lvlText w:val="•"/>
      <w:lvlJc w:val="left"/>
      <w:pPr>
        <w:ind w:left="3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889864">
      <w:start w:val="1"/>
      <w:numFmt w:val="bullet"/>
      <w:lvlText w:val="o"/>
      <w:lvlJc w:val="left"/>
      <w:pPr>
        <w:ind w:left="4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84EF02">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F48900">
      <w:start w:val="1"/>
      <w:numFmt w:val="bullet"/>
      <w:lvlText w:val="•"/>
      <w:lvlJc w:val="left"/>
      <w:pPr>
        <w:ind w:left="5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78F194">
      <w:start w:val="1"/>
      <w:numFmt w:val="bullet"/>
      <w:lvlText w:val="o"/>
      <w:lvlJc w:val="left"/>
      <w:pPr>
        <w:ind w:left="6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A8281C">
      <w:start w:val="1"/>
      <w:numFmt w:val="bullet"/>
      <w:lvlText w:val="▪"/>
      <w:lvlJc w:val="left"/>
      <w:pPr>
        <w:ind w:left="7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243760"/>
    <w:multiLevelType w:val="hybridMultilevel"/>
    <w:tmpl w:val="955449F0"/>
    <w:lvl w:ilvl="0" w:tplc="CF7EBB72">
      <w:start w:val="8"/>
      <w:numFmt w:val="bullet"/>
      <w:lvlText w:val=""/>
      <w:lvlJc w:val="left"/>
      <w:pPr>
        <w:ind w:left="960" w:hanging="360"/>
      </w:pPr>
      <w:rPr>
        <w:rFonts w:ascii="Symbol" w:eastAsia="Times New Roman" w:hAnsi="Symbol" w:cs="Times New Roman" w:hint="default"/>
        <w:sz w:val="22"/>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225720DB"/>
    <w:multiLevelType w:val="hybridMultilevel"/>
    <w:tmpl w:val="505C4208"/>
    <w:lvl w:ilvl="0" w:tplc="A82C5288">
      <w:start w:val="1"/>
      <w:numFmt w:val="bullet"/>
      <w:lvlText w:val="•"/>
      <w:lvlJc w:val="left"/>
      <w:pPr>
        <w:ind w:left="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F08192">
      <w:start w:val="1"/>
      <w:numFmt w:val="bullet"/>
      <w:lvlText w:val="o"/>
      <w:lvlJc w:val="left"/>
      <w:pPr>
        <w:ind w:left="17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70C1B1C">
      <w:start w:val="1"/>
      <w:numFmt w:val="bullet"/>
      <w:lvlText w:val="•"/>
      <w:lvlPicBulletId w:val="0"/>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6A1910">
      <w:start w:val="1"/>
      <w:numFmt w:val="bullet"/>
      <w:lvlText w:val="•"/>
      <w:lvlJc w:val="left"/>
      <w:pPr>
        <w:ind w:left="3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C260F6">
      <w:start w:val="1"/>
      <w:numFmt w:val="bullet"/>
      <w:lvlText w:val="o"/>
      <w:lvlJc w:val="left"/>
      <w:pPr>
        <w:ind w:left="4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248BF4">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E61DE">
      <w:start w:val="1"/>
      <w:numFmt w:val="bullet"/>
      <w:lvlText w:val="•"/>
      <w:lvlJc w:val="left"/>
      <w:pPr>
        <w:ind w:left="5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E637A2">
      <w:start w:val="1"/>
      <w:numFmt w:val="bullet"/>
      <w:lvlText w:val="o"/>
      <w:lvlJc w:val="left"/>
      <w:pPr>
        <w:ind w:left="6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E6105E">
      <w:start w:val="1"/>
      <w:numFmt w:val="bullet"/>
      <w:lvlText w:val="▪"/>
      <w:lvlJc w:val="left"/>
      <w:pPr>
        <w:ind w:left="7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936F7D"/>
    <w:multiLevelType w:val="hybridMultilevel"/>
    <w:tmpl w:val="DB062F8C"/>
    <w:lvl w:ilvl="0" w:tplc="831EB2EC">
      <w:start w:val="1"/>
      <w:numFmt w:val="bullet"/>
      <w:lvlText w:val="•"/>
      <w:lvlJc w:val="left"/>
      <w:pPr>
        <w:ind w:left="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415E4">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27CE8BC">
      <w:start w:val="1"/>
      <w:numFmt w:val="bullet"/>
      <w:lvlText w:val="▪"/>
      <w:lvlJc w:val="left"/>
      <w:pPr>
        <w:ind w:left="2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9E4EC2E">
      <w:start w:val="1"/>
      <w:numFmt w:val="bullet"/>
      <w:lvlText w:val="•"/>
      <w:lvlJc w:val="left"/>
      <w:pPr>
        <w:ind w:left="3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2428990">
      <w:start w:val="1"/>
      <w:numFmt w:val="bullet"/>
      <w:lvlText w:val="o"/>
      <w:lvlJc w:val="left"/>
      <w:pPr>
        <w:ind w:left="39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AD2DC02">
      <w:start w:val="1"/>
      <w:numFmt w:val="bullet"/>
      <w:lvlText w:val="▪"/>
      <w:lvlJc w:val="left"/>
      <w:pPr>
        <w:ind w:left="46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A5CD8F6">
      <w:start w:val="1"/>
      <w:numFmt w:val="bullet"/>
      <w:lvlText w:val="•"/>
      <w:lvlJc w:val="left"/>
      <w:pPr>
        <w:ind w:left="54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806C660">
      <w:start w:val="1"/>
      <w:numFmt w:val="bullet"/>
      <w:lvlText w:val="o"/>
      <w:lvlJc w:val="left"/>
      <w:pPr>
        <w:ind w:left="61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36A21E6">
      <w:start w:val="1"/>
      <w:numFmt w:val="bullet"/>
      <w:lvlText w:val="▪"/>
      <w:lvlJc w:val="left"/>
      <w:pPr>
        <w:ind w:left="68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8A07AF"/>
    <w:multiLevelType w:val="hybridMultilevel"/>
    <w:tmpl w:val="F72CF250"/>
    <w:lvl w:ilvl="0" w:tplc="B276F482">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CE06302">
      <w:start w:val="1"/>
      <w:numFmt w:val="bullet"/>
      <w:lvlRestart w:val="0"/>
      <w:lvlText w:val="o"/>
      <w:lvlJc w:val="left"/>
      <w:pPr>
        <w:ind w:left="17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EB27AA6">
      <w:start w:val="1"/>
      <w:numFmt w:val="bullet"/>
      <w:lvlText w:val="▪"/>
      <w:lvlJc w:val="left"/>
      <w:pPr>
        <w:ind w:left="2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66CB36C">
      <w:start w:val="1"/>
      <w:numFmt w:val="bullet"/>
      <w:lvlText w:val="•"/>
      <w:lvlJc w:val="left"/>
      <w:pPr>
        <w:ind w:left="3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84A43D6">
      <w:start w:val="1"/>
      <w:numFmt w:val="bullet"/>
      <w:lvlText w:val="o"/>
      <w:lvlJc w:val="left"/>
      <w:pPr>
        <w:ind w:left="39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B7CAA1A">
      <w:start w:val="1"/>
      <w:numFmt w:val="bullet"/>
      <w:lvlText w:val="▪"/>
      <w:lvlJc w:val="left"/>
      <w:pPr>
        <w:ind w:left="46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7F0EF4C">
      <w:start w:val="1"/>
      <w:numFmt w:val="bullet"/>
      <w:lvlText w:val="•"/>
      <w:lvlJc w:val="left"/>
      <w:pPr>
        <w:ind w:left="54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63ACB66">
      <w:start w:val="1"/>
      <w:numFmt w:val="bullet"/>
      <w:lvlText w:val="o"/>
      <w:lvlJc w:val="left"/>
      <w:pPr>
        <w:ind w:left="61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1365350">
      <w:start w:val="1"/>
      <w:numFmt w:val="bullet"/>
      <w:lvlText w:val="▪"/>
      <w:lvlJc w:val="left"/>
      <w:pPr>
        <w:ind w:left="68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271CC8"/>
    <w:multiLevelType w:val="hybridMultilevel"/>
    <w:tmpl w:val="C97AE3BC"/>
    <w:lvl w:ilvl="0" w:tplc="6076086C">
      <w:start w:val="1"/>
      <w:numFmt w:val="bullet"/>
      <w:lvlText w:val="•"/>
      <w:lvlJc w:val="left"/>
      <w:pPr>
        <w:ind w:left="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7ED1B2">
      <w:start w:val="1"/>
      <w:numFmt w:val="bullet"/>
      <w:lvlText w:val="o"/>
      <w:lvlJc w:val="left"/>
      <w:pPr>
        <w:ind w:left="1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4C2A60">
      <w:start w:val="1"/>
      <w:numFmt w:val="bullet"/>
      <w:lvlText w:val="▪"/>
      <w:lvlJc w:val="left"/>
      <w:pPr>
        <w:ind w:left="2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568F94">
      <w:start w:val="1"/>
      <w:numFmt w:val="bullet"/>
      <w:lvlText w:val="•"/>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72B4A4">
      <w:start w:val="1"/>
      <w:numFmt w:val="bullet"/>
      <w:lvlText w:val="o"/>
      <w:lvlJc w:val="left"/>
      <w:pPr>
        <w:ind w:left="3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E422E2">
      <w:start w:val="1"/>
      <w:numFmt w:val="bullet"/>
      <w:lvlText w:val="▪"/>
      <w:lvlJc w:val="left"/>
      <w:pPr>
        <w:ind w:left="4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E6FD34">
      <w:start w:val="1"/>
      <w:numFmt w:val="bullet"/>
      <w:lvlText w:val="•"/>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A7ABC">
      <w:start w:val="1"/>
      <w:numFmt w:val="bullet"/>
      <w:lvlText w:val="o"/>
      <w:lvlJc w:val="left"/>
      <w:pPr>
        <w:ind w:left="6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768EE4">
      <w:start w:val="1"/>
      <w:numFmt w:val="bullet"/>
      <w:lvlText w:val="▪"/>
      <w:lvlJc w:val="left"/>
      <w:pPr>
        <w:ind w:left="6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263699"/>
    <w:multiLevelType w:val="hybridMultilevel"/>
    <w:tmpl w:val="A9D8698C"/>
    <w:lvl w:ilvl="0" w:tplc="9348ADA4">
      <w:start w:val="1"/>
      <w:numFmt w:val="bullet"/>
      <w:lvlText w:val="•"/>
      <w:lvlJc w:val="left"/>
      <w:pPr>
        <w:ind w:left="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243C5C">
      <w:start w:val="1"/>
      <w:numFmt w:val="bullet"/>
      <w:lvlText w:val="o"/>
      <w:lvlJc w:val="left"/>
      <w:pPr>
        <w:ind w:left="1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5C81FE">
      <w:start w:val="1"/>
      <w:numFmt w:val="bullet"/>
      <w:lvlText w:val="▪"/>
      <w:lvlJc w:val="left"/>
      <w:pPr>
        <w:ind w:left="2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6CC9C0">
      <w:start w:val="1"/>
      <w:numFmt w:val="bullet"/>
      <w:lvlText w:val="•"/>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F8B468">
      <w:start w:val="1"/>
      <w:numFmt w:val="bullet"/>
      <w:lvlText w:val="o"/>
      <w:lvlJc w:val="left"/>
      <w:pPr>
        <w:ind w:left="3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AC79A0">
      <w:start w:val="1"/>
      <w:numFmt w:val="bullet"/>
      <w:lvlText w:val="▪"/>
      <w:lvlJc w:val="left"/>
      <w:pPr>
        <w:ind w:left="4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E86EA4">
      <w:start w:val="1"/>
      <w:numFmt w:val="bullet"/>
      <w:lvlText w:val="•"/>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18FD36">
      <w:start w:val="1"/>
      <w:numFmt w:val="bullet"/>
      <w:lvlText w:val="o"/>
      <w:lvlJc w:val="left"/>
      <w:pPr>
        <w:ind w:left="6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38E9F6">
      <w:start w:val="1"/>
      <w:numFmt w:val="bullet"/>
      <w:lvlText w:val="▪"/>
      <w:lvlJc w:val="left"/>
      <w:pPr>
        <w:ind w:left="6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700E79"/>
    <w:multiLevelType w:val="hybridMultilevel"/>
    <w:tmpl w:val="DBA83B88"/>
    <w:lvl w:ilvl="0" w:tplc="422E4838">
      <w:start w:val="1"/>
      <w:numFmt w:val="bullet"/>
      <w:lvlText w:val="•"/>
      <w:lvlJc w:val="left"/>
      <w:pPr>
        <w:ind w:left="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636AC">
      <w:start w:val="1"/>
      <w:numFmt w:val="bullet"/>
      <w:lvlText w:val="o"/>
      <w:lvlJc w:val="left"/>
      <w:pPr>
        <w:ind w:left="1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F01AFC">
      <w:start w:val="1"/>
      <w:numFmt w:val="bullet"/>
      <w:lvlText w:val="▪"/>
      <w:lvlJc w:val="left"/>
      <w:pPr>
        <w:ind w:left="2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94FC8A">
      <w:start w:val="1"/>
      <w:numFmt w:val="bullet"/>
      <w:lvlText w:val="•"/>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BA14">
      <w:start w:val="1"/>
      <w:numFmt w:val="bullet"/>
      <w:lvlText w:val="o"/>
      <w:lvlJc w:val="left"/>
      <w:pPr>
        <w:ind w:left="3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B0BD06">
      <w:start w:val="1"/>
      <w:numFmt w:val="bullet"/>
      <w:lvlText w:val="▪"/>
      <w:lvlJc w:val="left"/>
      <w:pPr>
        <w:ind w:left="4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DCCAE2">
      <w:start w:val="1"/>
      <w:numFmt w:val="bullet"/>
      <w:lvlText w:val="•"/>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165244">
      <w:start w:val="1"/>
      <w:numFmt w:val="bullet"/>
      <w:lvlText w:val="o"/>
      <w:lvlJc w:val="left"/>
      <w:pPr>
        <w:ind w:left="6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DC4288">
      <w:start w:val="1"/>
      <w:numFmt w:val="bullet"/>
      <w:lvlText w:val="▪"/>
      <w:lvlJc w:val="left"/>
      <w:pPr>
        <w:ind w:left="6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554529"/>
    <w:multiLevelType w:val="hybridMultilevel"/>
    <w:tmpl w:val="0016BE1E"/>
    <w:lvl w:ilvl="0" w:tplc="1FA6A82A">
      <w:start w:val="1"/>
      <w:numFmt w:val="bullet"/>
      <w:lvlText w:val="•"/>
      <w:lvlJc w:val="left"/>
      <w:pPr>
        <w:ind w:left="1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BCF770">
      <w:start w:val="1"/>
      <w:numFmt w:val="bullet"/>
      <w:lvlText w:val="o"/>
      <w:lvlJc w:val="left"/>
      <w:pPr>
        <w:ind w:left="1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724A04">
      <w:start w:val="1"/>
      <w:numFmt w:val="bullet"/>
      <w:lvlText w:val="▪"/>
      <w:lvlJc w:val="left"/>
      <w:pPr>
        <w:ind w:left="2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F6D076">
      <w:start w:val="1"/>
      <w:numFmt w:val="bullet"/>
      <w:lvlText w:val="•"/>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24E844">
      <w:start w:val="1"/>
      <w:numFmt w:val="bullet"/>
      <w:lvlText w:val="o"/>
      <w:lvlJc w:val="left"/>
      <w:pPr>
        <w:ind w:left="3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E84AC0">
      <w:start w:val="1"/>
      <w:numFmt w:val="bullet"/>
      <w:lvlText w:val="▪"/>
      <w:lvlJc w:val="left"/>
      <w:pPr>
        <w:ind w:left="4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925C1E">
      <w:start w:val="1"/>
      <w:numFmt w:val="bullet"/>
      <w:lvlText w:val="•"/>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27B36">
      <w:start w:val="1"/>
      <w:numFmt w:val="bullet"/>
      <w:lvlText w:val="o"/>
      <w:lvlJc w:val="left"/>
      <w:pPr>
        <w:ind w:left="6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003A50">
      <w:start w:val="1"/>
      <w:numFmt w:val="bullet"/>
      <w:lvlText w:val="▪"/>
      <w:lvlJc w:val="left"/>
      <w:pPr>
        <w:ind w:left="6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5"/>
  </w:num>
  <w:num w:numId="4">
    <w:abstractNumId w:val="2"/>
  </w:num>
  <w:num w:numId="5">
    <w:abstractNumId w:val="3"/>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55"/>
    <w:rsid w:val="001A26F6"/>
    <w:rsid w:val="002D4912"/>
    <w:rsid w:val="00565F2B"/>
    <w:rsid w:val="006F7555"/>
    <w:rsid w:val="00BD78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C28CC9"/>
  <w15:docId w15:val="{7A5A1A32-A4E3-104D-87F3-C8D98537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641" w:hanging="10"/>
    </w:pPr>
    <w:rPr>
      <w:rFonts w:ascii="Times New Roman" w:eastAsia="Times New Roman" w:hAnsi="Times New Roman" w:cs="Times New Roman"/>
      <w:color w:val="000000"/>
      <w:lang w:eastAsia="en-US" w:bidi="en-US"/>
    </w:rPr>
  </w:style>
  <w:style w:type="paragraph" w:styleId="Heading1">
    <w:name w:val="heading 1"/>
    <w:next w:val="Normal"/>
    <w:link w:val="Heading1Char"/>
    <w:uiPriority w:val="9"/>
    <w:qFormat/>
    <w:pPr>
      <w:keepNext/>
      <w:keepLines/>
      <w:spacing w:after="5" w:line="25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2D4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Ayers</dc:creator>
  <cp:keywords/>
  <cp:lastModifiedBy>Jennifer Ayers</cp:lastModifiedBy>
  <cp:revision>2</cp:revision>
  <dcterms:created xsi:type="dcterms:W3CDTF">2021-03-11T15:10:00Z</dcterms:created>
  <dcterms:modified xsi:type="dcterms:W3CDTF">2021-03-11T15:10:00Z</dcterms:modified>
</cp:coreProperties>
</file>